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1C" w:rsidRPr="00E63E16" w:rsidRDefault="00C928D2">
      <w:pPr>
        <w:rPr>
          <w:rFonts w:ascii="Bauhaus 93" w:hAnsi="Bauhaus 93"/>
          <w:color w:val="7030A0"/>
          <w:sz w:val="96"/>
          <w:szCs w:val="96"/>
          <w:lang w:val="hr-HR"/>
        </w:rPr>
      </w:pPr>
      <w:r w:rsidRPr="00E63E16">
        <w:rPr>
          <w:rFonts w:ascii="Bauhaus 93" w:hAnsi="Bauhaus 93"/>
          <w:color w:val="7030A0"/>
          <w:sz w:val="96"/>
          <w:szCs w:val="96"/>
          <w:lang w:val="hr-HR"/>
        </w:rPr>
        <w:t xml:space="preserve">  OHRID – SV. NAUM</w:t>
      </w:r>
    </w:p>
    <w:p w:rsidR="00EC711C" w:rsidRDefault="00C928D2">
      <w:pPr>
        <w:ind w:left="1440" w:firstLine="720"/>
        <w:rPr>
          <w:b/>
          <w:i/>
          <w:color w:val="0000FF"/>
          <w:sz w:val="4"/>
          <w:szCs w:val="4"/>
          <w:lang w:val="hr-HR"/>
        </w:rPr>
      </w:pPr>
      <w:r>
        <w:rPr>
          <w:b/>
          <w:i/>
          <w:color w:val="0000FF"/>
          <w:sz w:val="32"/>
          <w:szCs w:val="32"/>
          <w:lang w:val="hr-HR"/>
        </w:rPr>
        <w:t xml:space="preserve">         </w:t>
      </w:r>
    </w:p>
    <w:p w:rsidR="00EC711C" w:rsidRDefault="00C928D2">
      <w:pPr>
        <w:ind w:left="1440" w:firstLine="720"/>
        <w:rPr>
          <w:b/>
          <w:i/>
          <w:color w:val="0000FF"/>
          <w:sz w:val="4"/>
          <w:szCs w:val="4"/>
          <w:lang w:val="hr-HR"/>
        </w:rPr>
      </w:pPr>
      <w:r>
        <w:rPr>
          <w:b/>
          <w:i/>
          <w:color w:val="0000FF"/>
          <w:sz w:val="32"/>
          <w:szCs w:val="32"/>
          <w:lang w:val="hr-HR"/>
        </w:rPr>
        <w:tab/>
      </w:r>
    </w:p>
    <w:p w:rsidR="00EC711C" w:rsidRDefault="00EC711C">
      <w:pPr>
        <w:ind w:left="1440" w:firstLine="720"/>
        <w:rPr>
          <w:b/>
          <w:i/>
          <w:color w:val="0000FF"/>
          <w:sz w:val="4"/>
          <w:szCs w:val="4"/>
          <w:lang w:val="hr-HR"/>
        </w:rPr>
      </w:pPr>
    </w:p>
    <w:p w:rsidR="00EC711C" w:rsidRDefault="00EC711C">
      <w:pPr>
        <w:ind w:left="1440" w:firstLine="720"/>
        <w:rPr>
          <w:b/>
          <w:color w:val="0000FF"/>
          <w:sz w:val="4"/>
          <w:szCs w:val="4"/>
          <w:lang w:val="hr-HR"/>
        </w:rPr>
      </w:pPr>
    </w:p>
    <w:p w:rsidR="00EC711C" w:rsidRDefault="00EC711C">
      <w:pPr>
        <w:ind w:left="1440" w:firstLine="720"/>
        <w:rPr>
          <w:b/>
          <w:i/>
          <w:color w:val="0000FF"/>
          <w:sz w:val="4"/>
          <w:szCs w:val="4"/>
          <w:lang w:val="hr-HR"/>
        </w:rPr>
      </w:pPr>
    </w:p>
    <w:p w:rsidR="00EC711C" w:rsidRDefault="00C928D2">
      <w:pPr>
        <w:ind w:left="1440" w:firstLine="720"/>
        <w:rPr>
          <w:i/>
          <w:color w:val="0000FF"/>
          <w:sz w:val="16"/>
          <w:szCs w:val="16"/>
          <w:lang w:val="hr-HR"/>
        </w:rPr>
      </w:pPr>
      <w:r>
        <w:rPr>
          <w:b/>
          <w:i/>
          <w:color w:val="0000FF"/>
          <w:sz w:val="32"/>
          <w:szCs w:val="32"/>
          <w:lang w:val="hr-HR"/>
        </w:rPr>
        <w:tab/>
      </w:r>
      <w:r>
        <w:rPr>
          <w:b/>
          <w:i/>
          <w:color w:val="0000FF"/>
          <w:sz w:val="32"/>
          <w:szCs w:val="32"/>
          <w:lang w:val="hr-HR"/>
        </w:rPr>
        <w:tab/>
        <w:t xml:space="preserve">   </w:t>
      </w:r>
      <w:r>
        <w:rPr>
          <w:b/>
          <w:i/>
          <w:color w:val="0000FF"/>
          <w:sz w:val="32"/>
          <w:szCs w:val="32"/>
          <w:lang w:val="hr-HR"/>
        </w:rPr>
        <w:tab/>
      </w:r>
      <w:r>
        <w:rPr>
          <w:b/>
          <w:i/>
          <w:color w:val="0000FF"/>
          <w:sz w:val="32"/>
          <w:szCs w:val="32"/>
          <w:lang w:val="hr-HR"/>
        </w:rPr>
        <w:tab/>
      </w:r>
      <w:r>
        <w:rPr>
          <w:b/>
          <w:i/>
          <w:color w:val="0000FF"/>
          <w:sz w:val="32"/>
          <w:szCs w:val="32"/>
          <w:lang w:val="hr-HR"/>
        </w:rPr>
        <w:tab/>
      </w:r>
      <w:r>
        <w:rPr>
          <w:b/>
          <w:i/>
          <w:color w:val="0000FF"/>
          <w:sz w:val="32"/>
          <w:szCs w:val="32"/>
          <w:lang w:val="hr-HR"/>
        </w:rPr>
        <w:tab/>
      </w:r>
      <w:r>
        <w:rPr>
          <w:b/>
          <w:i/>
          <w:color w:val="0000FF"/>
          <w:sz w:val="32"/>
          <w:szCs w:val="32"/>
          <w:lang w:val="hr-HR"/>
        </w:rPr>
        <w:tab/>
      </w:r>
      <w:r>
        <w:rPr>
          <w:b/>
          <w:i/>
          <w:color w:val="0000FF"/>
          <w:sz w:val="32"/>
          <w:szCs w:val="32"/>
          <w:lang w:val="hr-HR"/>
        </w:rPr>
        <w:tab/>
      </w:r>
      <w:r>
        <w:rPr>
          <w:b/>
          <w:i/>
          <w:color w:val="0000FF"/>
          <w:sz w:val="32"/>
          <w:szCs w:val="32"/>
          <w:lang w:val="hr-HR"/>
        </w:rPr>
        <w:tab/>
      </w:r>
      <w:r w:rsidR="00251D50">
        <w:rPr>
          <w:b/>
          <w:i/>
          <w:color w:val="0000FF"/>
          <w:sz w:val="32"/>
          <w:szCs w:val="32"/>
          <w:lang w:val="hr-HR"/>
        </w:rPr>
        <w:t xml:space="preserve">  </w:t>
      </w:r>
      <w:r w:rsidR="00251D50">
        <w:rPr>
          <w:i/>
          <w:color w:val="0000FF"/>
          <w:sz w:val="16"/>
          <w:szCs w:val="16"/>
          <w:lang w:val="hr-HR"/>
        </w:rPr>
        <w:t>102-2026</w:t>
      </w:r>
    </w:p>
    <w:p w:rsidR="00EC711C" w:rsidRDefault="00C928D2">
      <w:pPr>
        <w:ind w:left="1440" w:firstLine="720"/>
        <w:rPr>
          <w:sz w:val="20"/>
          <w:szCs w:val="20"/>
          <w:lang w:val="hr-HR"/>
        </w:rPr>
      </w:pPr>
      <w:r>
        <w:rPr>
          <w:b/>
          <w:noProof/>
          <w:color w:val="FF0000"/>
          <w:sz w:val="22"/>
          <w:szCs w:val="20"/>
        </w:rPr>
        <w:drawing>
          <wp:anchor distT="0" distB="0" distL="114300" distR="114300" simplePos="0" relativeHeight="251661312" behindDoc="0" locked="0" layoutInCell="1" allowOverlap="1" wp14:anchorId="78A448DB" wp14:editId="518BFB55">
            <wp:simplePos x="0" y="0"/>
            <wp:positionH relativeFrom="column">
              <wp:posOffset>-707390</wp:posOffset>
            </wp:positionH>
            <wp:positionV relativeFrom="paragraph">
              <wp:posOffset>3044105</wp:posOffset>
            </wp:positionV>
            <wp:extent cx="1838960" cy="1208405"/>
            <wp:effectExtent l="0" t="0" r="8890" b="1079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7796" w:type="dxa"/>
        <w:tblInd w:w="1951" w:type="dxa"/>
        <w:tblLook w:val="04A0" w:firstRow="1" w:lastRow="0" w:firstColumn="1" w:lastColumn="0" w:noHBand="0" w:noVBand="1"/>
      </w:tblPr>
      <w:tblGrid>
        <w:gridCol w:w="1329"/>
        <w:gridCol w:w="6467"/>
      </w:tblGrid>
      <w:tr w:rsidR="00EC711C">
        <w:tc>
          <w:tcPr>
            <w:tcW w:w="1329" w:type="dxa"/>
            <w:vAlign w:val="center"/>
          </w:tcPr>
          <w:p w:rsidR="00EC711C" w:rsidRDefault="00C928D2">
            <w:pPr>
              <w:jc w:val="center"/>
              <w:rPr>
                <w:sz w:val="22"/>
                <w:szCs w:val="20"/>
                <w:lang w:val="hr-HR"/>
              </w:rPr>
            </w:pPr>
            <w:r>
              <w:rPr>
                <w:b/>
                <w:i/>
                <w:noProof/>
                <w:color w:val="0000FF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13B1E5E8" wp14:editId="2ACDAC21">
                  <wp:simplePos x="0" y="0"/>
                  <wp:positionH relativeFrom="column">
                    <wp:posOffset>-2025650</wp:posOffset>
                  </wp:positionH>
                  <wp:positionV relativeFrom="paragraph">
                    <wp:posOffset>125730</wp:posOffset>
                  </wp:positionV>
                  <wp:extent cx="1858010" cy="1247775"/>
                  <wp:effectExtent l="0" t="0" r="889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01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C711C" w:rsidRDefault="00251D50">
            <w:pPr>
              <w:jc w:val="center"/>
              <w:rPr>
                <w:b/>
                <w:color w:val="FF0000"/>
                <w:sz w:val="22"/>
                <w:szCs w:val="20"/>
                <w:lang w:val="hr-HR"/>
              </w:rPr>
            </w:pPr>
            <w:r>
              <w:rPr>
                <w:b/>
                <w:color w:val="FF0000"/>
                <w:sz w:val="22"/>
                <w:szCs w:val="20"/>
                <w:lang w:val="hr-HR"/>
              </w:rPr>
              <w:t>12</w:t>
            </w:r>
            <w:r w:rsidR="00C928D2">
              <w:rPr>
                <w:b/>
                <w:color w:val="FF0000"/>
                <w:sz w:val="22"/>
                <w:szCs w:val="20"/>
                <w:lang w:val="hr-HR"/>
              </w:rPr>
              <w:t>.11.</w:t>
            </w:r>
          </w:p>
          <w:p w:rsidR="00EC711C" w:rsidRDefault="00501F3B">
            <w:pPr>
              <w:jc w:val="center"/>
              <w:rPr>
                <w:b/>
                <w:color w:val="FF0000"/>
                <w:sz w:val="22"/>
                <w:szCs w:val="20"/>
                <w:lang w:val="hr-HR"/>
              </w:rPr>
            </w:pPr>
            <w:r>
              <w:rPr>
                <w:b/>
                <w:color w:val="FF0000"/>
                <w:sz w:val="22"/>
                <w:szCs w:val="20"/>
                <w:lang w:val="hr-HR"/>
              </w:rPr>
              <w:t>č</w:t>
            </w:r>
            <w:r w:rsidR="00C928D2">
              <w:rPr>
                <w:b/>
                <w:color w:val="FF0000"/>
                <w:sz w:val="22"/>
                <w:szCs w:val="20"/>
                <w:lang w:val="hr-HR"/>
              </w:rPr>
              <w:t>etvrtak</w:t>
            </w:r>
          </w:p>
          <w:p w:rsidR="00EC711C" w:rsidRDefault="00EC711C">
            <w:pPr>
              <w:jc w:val="center"/>
              <w:rPr>
                <w:sz w:val="22"/>
                <w:szCs w:val="20"/>
                <w:lang w:val="hr-HR"/>
              </w:rPr>
            </w:pPr>
          </w:p>
        </w:tc>
        <w:tc>
          <w:tcPr>
            <w:tcW w:w="6467" w:type="dxa"/>
          </w:tcPr>
          <w:p w:rsidR="00EC711C" w:rsidRDefault="00C928D2">
            <w:pPr>
              <w:jc w:val="both"/>
              <w:rPr>
                <w:sz w:val="4"/>
                <w:szCs w:val="4"/>
                <w:lang w:val="hr-HR"/>
              </w:rPr>
            </w:pPr>
            <w:r>
              <w:rPr>
                <w:lang w:val="hr-HR"/>
              </w:rPr>
              <w:t>Polazak u 6,00 sa</w:t>
            </w:r>
            <w:r w:rsidR="0074456C">
              <w:rPr>
                <w:lang w:val="hr-HR"/>
              </w:rPr>
              <w:t>ti sa parkirališta na Turskoj kuli.</w:t>
            </w:r>
            <w:r>
              <w:rPr>
                <w:lang w:val="hr-HR"/>
              </w:rPr>
              <w:t xml:space="preserve"> Vožnja autocestom prema dolini Neretve i dalje prema Crnoj Gori, Albaniji i Sjevernoj Makedoniji uz kraća usputna stajanja. Slobodno vrijeme za ručak na putu. Po dolasku smještaj u hotel u centru Ohrida. Večera. Noćenje.</w:t>
            </w:r>
          </w:p>
          <w:p w:rsidR="00EC711C" w:rsidRDefault="00EC711C">
            <w:pPr>
              <w:jc w:val="both"/>
              <w:rPr>
                <w:sz w:val="4"/>
                <w:szCs w:val="4"/>
                <w:lang w:val="hr-HR"/>
              </w:rPr>
            </w:pPr>
          </w:p>
          <w:p w:rsidR="00EC711C" w:rsidRDefault="00EC711C">
            <w:pPr>
              <w:jc w:val="both"/>
              <w:rPr>
                <w:sz w:val="4"/>
                <w:szCs w:val="4"/>
                <w:lang w:val="hr-HR"/>
              </w:rPr>
            </w:pPr>
          </w:p>
        </w:tc>
      </w:tr>
      <w:tr w:rsidR="00EC711C">
        <w:trPr>
          <w:trHeight w:val="1293"/>
        </w:trPr>
        <w:tc>
          <w:tcPr>
            <w:tcW w:w="1329" w:type="dxa"/>
            <w:vAlign w:val="center"/>
          </w:tcPr>
          <w:p w:rsidR="00EC711C" w:rsidRDefault="00251D50">
            <w:pPr>
              <w:jc w:val="center"/>
              <w:rPr>
                <w:b/>
                <w:color w:val="FF0000"/>
                <w:sz w:val="22"/>
                <w:szCs w:val="20"/>
                <w:lang w:val="hr-HR"/>
              </w:rPr>
            </w:pPr>
            <w:r>
              <w:rPr>
                <w:b/>
                <w:color w:val="FF0000"/>
                <w:sz w:val="22"/>
                <w:szCs w:val="20"/>
                <w:lang w:val="hr-HR"/>
              </w:rPr>
              <w:t>13</w:t>
            </w:r>
            <w:r w:rsidR="00C928D2">
              <w:rPr>
                <w:b/>
                <w:color w:val="FF0000"/>
                <w:sz w:val="22"/>
                <w:szCs w:val="20"/>
                <w:lang w:val="hr-HR"/>
              </w:rPr>
              <w:t>.11.</w:t>
            </w:r>
          </w:p>
          <w:p w:rsidR="00EC711C" w:rsidRDefault="00C928D2">
            <w:pPr>
              <w:rPr>
                <w:sz w:val="22"/>
                <w:szCs w:val="20"/>
                <w:lang w:val="hr-HR"/>
              </w:rPr>
            </w:pPr>
            <w:r>
              <w:rPr>
                <w:b/>
                <w:noProof/>
                <w:color w:val="FF0000"/>
                <w:sz w:val="22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F514655" wp14:editId="5C03E446">
                  <wp:simplePos x="0" y="0"/>
                  <wp:positionH relativeFrom="column">
                    <wp:posOffset>-1992630</wp:posOffset>
                  </wp:positionH>
                  <wp:positionV relativeFrom="paragraph">
                    <wp:posOffset>412115</wp:posOffset>
                  </wp:positionV>
                  <wp:extent cx="1816100" cy="1201420"/>
                  <wp:effectExtent l="0" t="0" r="12700" b="1778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201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FF0000"/>
                <w:sz w:val="22"/>
                <w:szCs w:val="20"/>
                <w:lang w:val="hr-HR"/>
              </w:rPr>
              <w:t xml:space="preserve">     petak</w:t>
            </w:r>
          </w:p>
        </w:tc>
        <w:tc>
          <w:tcPr>
            <w:tcW w:w="6467" w:type="dxa"/>
          </w:tcPr>
          <w:p w:rsidR="00EC711C" w:rsidRDefault="00C928D2">
            <w:pPr>
              <w:jc w:val="both"/>
              <w:rPr>
                <w:sz w:val="4"/>
                <w:szCs w:val="4"/>
                <w:lang w:val="hr-HR"/>
              </w:rPr>
            </w:pPr>
            <w:r>
              <w:rPr>
                <w:lang w:val="hr-HR"/>
              </w:rPr>
              <w:t xml:space="preserve">Doručak. Razgled Ohrida u pratnji lokalnog vodiča: </w:t>
            </w:r>
            <w:r>
              <w:rPr>
                <w:i/>
                <w:lang w:val="hr-HR"/>
              </w:rPr>
              <w:t>Donja porta, Muzej Ohrida, Katedralna crkva Sveta Sofija (11 st.), Antički teatar, B.C. Crkva Svete Bogorodice – Perivlepta, Galerija Ikona, Gornja porta, Tv</w:t>
            </w:r>
            <w:r w:rsidR="0074456C">
              <w:rPr>
                <w:i/>
                <w:lang w:val="hr-HR"/>
              </w:rPr>
              <w:t xml:space="preserve">rdjava cara Samuila, </w:t>
            </w:r>
            <w:r>
              <w:rPr>
                <w:i/>
                <w:lang w:val="hr-HR"/>
              </w:rPr>
              <w:t>lokalitet Plaosnik – crkva Sv. Klimenta</w:t>
            </w:r>
            <w:r>
              <w:rPr>
                <w:lang w:val="hr-HR"/>
              </w:rPr>
              <w:t>,….. Dio poslijepodneva slobodan. Večera u tradicionalnom restoranu uz „živu“ muziku. Noćenje.</w:t>
            </w:r>
          </w:p>
          <w:p w:rsidR="00EC711C" w:rsidRDefault="00EC711C">
            <w:pPr>
              <w:jc w:val="both"/>
              <w:rPr>
                <w:sz w:val="4"/>
                <w:szCs w:val="4"/>
                <w:lang w:val="hr-HR"/>
              </w:rPr>
            </w:pPr>
          </w:p>
          <w:p w:rsidR="00EC711C" w:rsidRDefault="00EC711C">
            <w:pPr>
              <w:jc w:val="both"/>
              <w:rPr>
                <w:sz w:val="4"/>
                <w:szCs w:val="4"/>
                <w:lang w:val="hr-HR"/>
              </w:rPr>
            </w:pPr>
          </w:p>
        </w:tc>
      </w:tr>
      <w:tr w:rsidR="00EC711C">
        <w:tc>
          <w:tcPr>
            <w:tcW w:w="1329" w:type="dxa"/>
            <w:vAlign w:val="center"/>
          </w:tcPr>
          <w:p w:rsidR="00EC711C" w:rsidRDefault="00251D50">
            <w:pPr>
              <w:jc w:val="center"/>
              <w:rPr>
                <w:b/>
                <w:color w:val="FF0000"/>
                <w:sz w:val="22"/>
                <w:szCs w:val="20"/>
                <w:lang w:val="hr-HR"/>
              </w:rPr>
            </w:pPr>
            <w:r>
              <w:rPr>
                <w:b/>
                <w:color w:val="FF0000"/>
                <w:sz w:val="22"/>
                <w:szCs w:val="20"/>
                <w:lang w:val="hr-HR"/>
              </w:rPr>
              <w:t>14</w:t>
            </w:r>
            <w:r w:rsidR="00C928D2">
              <w:rPr>
                <w:b/>
                <w:color w:val="FF0000"/>
                <w:sz w:val="22"/>
                <w:szCs w:val="20"/>
                <w:lang w:val="hr-HR"/>
              </w:rPr>
              <w:t>.11.</w:t>
            </w:r>
          </w:p>
          <w:p w:rsidR="00EC711C" w:rsidRDefault="00C928D2">
            <w:pPr>
              <w:jc w:val="center"/>
              <w:rPr>
                <w:color w:val="FF0000"/>
                <w:sz w:val="22"/>
                <w:szCs w:val="20"/>
                <w:lang w:val="hr-HR"/>
              </w:rPr>
            </w:pPr>
            <w:r>
              <w:rPr>
                <w:b/>
                <w:color w:val="FF0000"/>
                <w:sz w:val="22"/>
                <w:szCs w:val="20"/>
                <w:lang w:val="hr-HR"/>
              </w:rPr>
              <w:t>subota</w:t>
            </w:r>
          </w:p>
        </w:tc>
        <w:tc>
          <w:tcPr>
            <w:tcW w:w="6467" w:type="dxa"/>
          </w:tcPr>
          <w:p w:rsidR="00EC711C" w:rsidRDefault="00C928D2">
            <w:pPr>
              <w:jc w:val="both"/>
              <w:rPr>
                <w:sz w:val="4"/>
                <w:szCs w:val="4"/>
                <w:lang w:val="hr-HR"/>
              </w:rPr>
            </w:pPr>
            <w:r>
              <w:rPr>
                <w:lang w:val="hr-HR"/>
              </w:rPr>
              <w:t xml:space="preserve">Doručak. Odlazak do </w:t>
            </w:r>
            <w:r>
              <w:rPr>
                <w:i/>
                <w:lang w:val="hr-HR"/>
              </w:rPr>
              <w:t>Svetog Nauma</w:t>
            </w:r>
            <w:r>
              <w:rPr>
                <w:lang w:val="hr-HR"/>
              </w:rPr>
              <w:t xml:space="preserve">, smještenog na brijegu povrh Ohridskog jezera, u blizini albanske granice. </w:t>
            </w:r>
            <w:r>
              <w:rPr>
                <w:i/>
                <w:lang w:val="hr-HR"/>
              </w:rPr>
              <w:t>Sv. Naum Ohridski Čudotvorac bio je kršćanski svetac, učitelj, organizator crkvenog života, prosvijete, kulture,…Zajedno sa Klementom Ohridskim bio je učenik Sv. Ćirila i Metodija.</w:t>
            </w:r>
            <w:r>
              <w:rPr>
                <w:lang w:val="hr-HR"/>
              </w:rPr>
              <w:t xml:space="preserve"> Posjet </w:t>
            </w:r>
            <w:r>
              <w:rPr>
                <w:i/>
                <w:lang w:val="hr-HR"/>
              </w:rPr>
              <w:t>Manastiru i crkvi</w:t>
            </w:r>
            <w:r>
              <w:rPr>
                <w:lang w:val="hr-HR"/>
              </w:rPr>
              <w:t xml:space="preserve"> </w:t>
            </w:r>
            <w:r>
              <w:rPr>
                <w:i/>
                <w:lang w:val="hr-HR"/>
              </w:rPr>
              <w:t>Sveti Naum</w:t>
            </w:r>
            <w:r w:rsidR="00730D11">
              <w:rPr>
                <w:lang w:val="hr-HR"/>
              </w:rPr>
              <w:t>. Slobodno vrijeme uz obalu</w:t>
            </w:r>
            <w:r>
              <w:rPr>
                <w:lang w:val="hr-HR"/>
              </w:rPr>
              <w:t xml:space="preserve"> jezera i ušća rijeke </w:t>
            </w:r>
            <w:r>
              <w:rPr>
                <w:i/>
                <w:lang w:val="hr-HR"/>
              </w:rPr>
              <w:t>Crni Drim</w:t>
            </w:r>
            <w:r>
              <w:rPr>
                <w:lang w:val="hr-HR"/>
              </w:rPr>
              <w:t>. Fakultativno odlazak do Bitole i obilazak grada u pratnji lokalnog vodiča. Povratak u Ohrid. Večera. Noćenje.</w:t>
            </w:r>
          </w:p>
          <w:p w:rsidR="00EC711C" w:rsidRDefault="00EC711C">
            <w:pPr>
              <w:jc w:val="both"/>
              <w:rPr>
                <w:sz w:val="4"/>
                <w:szCs w:val="4"/>
                <w:lang w:val="hr-HR"/>
              </w:rPr>
            </w:pPr>
          </w:p>
        </w:tc>
      </w:tr>
      <w:tr w:rsidR="00EC711C">
        <w:tc>
          <w:tcPr>
            <w:tcW w:w="1329" w:type="dxa"/>
            <w:vAlign w:val="center"/>
          </w:tcPr>
          <w:p w:rsidR="00EC711C" w:rsidRDefault="00251D50">
            <w:pPr>
              <w:jc w:val="center"/>
              <w:rPr>
                <w:b/>
                <w:color w:val="FF0000"/>
                <w:sz w:val="22"/>
                <w:szCs w:val="20"/>
                <w:lang w:val="hr-HR"/>
              </w:rPr>
            </w:pPr>
            <w:r>
              <w:rPr>
                <w:b/>
                <w:color w:val="FF0000"/>
                <w:sz w:val="22"/>
                <w:szCs w:val="20"/>
                <w:lang w:val="hr-HR"/>
              </w:rPr>
              <w:t>15</w:t>
            </w:r>
            <w:r w:rsidR="00C928D2">
              <w:rPr>
                <w:b/>
                <w:color w:val="FF0000"/>
                <w:sz w:val="22"/>
                <w:szCs w:val="20"/>
                <w:lang w:val="hr-HR"/>
              </w:rPr>
              <w:t>.11.</w:t>
            </w:r>
          </w:p>
          <w:p w:rsidR="00EC711C" w:rsidRDefault="00C928D2">
            <w:pPr>
              <w:jc w:val="center"/>
              <w:rPr>
                <w:b/>
                <w:color w:val="FF0000"/>
                <w:sz w:val="22"/>
                <w:szCs w:val="20"/>
                <w:lang w:val="hr-HR"/>
              </w:rPr>
            </w:pPr>
            <w:r>
              <w:rPr>
                <w:b/>
                <w:color w:val="FF0000"/>
                <w:sz w:val="22"/>
                <w:szCs w:val="20"/>
                <w:lang w:val="hr-HR"/>
              </w:rPr>
              <w:t>nedjelja</w:t>
            </w:r>
          </w:p>
        </w:tc>
        <w:tc>
          <w:tcPr>
            <w:tcW w:w="6467" w:type="dxa"/>
          </w:tcPr>
          <w:p w:rsidR="00EC711C" w:rsidRDefault="00C928D2" w:rsidP="00730D11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Doručak. Polazak iz hotela prema Albaniji i Crnoj Gori uz kraće usputne stanke, kao i stanka za ručak na albansko</w:t>
            </w:r>
            <w:r w:rsidR="00251D50">
              <w:rPr>
                <w:lang w:val="hr-HR"/>
              </w:rPr>
              <w:t xml:space="preserve">-crnogorskoj granici. Dolazak u </w:t>
            </w:r>
            <w:r>
              <w:rPr>
                <w:lang w:val="hr-HR"/>
              </w:rPr>
              <w:t>Split na polaznu stanicu u</w:t>
            </w:r>
            <w:r w:rsidR="00730D11">
              <w:rPr>
                <w:lang w:val="hr-HR"/>
              </w:rPr>
              <w:t xml:space="preserve"> kasnije </w:t>
            </w:r>
            <w:r>
              <w:rPr>
                <w:lang w:val="hr-HR"/>
              </w:rPr>
              <w:t>večernje sate.</w:t>
            </w:r>
          </w:p>
        </w:tc>
      </w:tr>
    </w:tbl>
    <w:p w:rsidR="00EC711C" w:rsidRDefault="00EC711C">
      <w:pPr>
        <w:rPr>
          <w:b/>
          <w:color w:val="0000FF"/>
          <w:lang w:val="hr-HR"/>
        </w:rPr>
      </w:pPr>
    </w:p>
    <w:p w:rsidR="00EC711C" w:rsidRDefault="00C928D2">
      <w:pPr>
        <w:ind w:firstLine="708"/>
        <w:jc w:val="center"/>
        <w:rPr>
          <w:sz w:val="4"/>
          <w:szCs w:val="4"/>
          <w:lang w:val="hr-HR"/>
        </w:rPr>
      </w:pPr>
      <w:r>
        <w:rPr>
          <w:b/>
          <w:color w:val="0000FF"/>
          <w:lang w:val="hr-HR"/>
        </w:rPr>
        <w:t>CIJENA ARANŽMANA</w:t>
      </w:r>
      <w:r>
        <w:rPr>
          <w:lang w:val="hr-HR"/>
        </w:rPr>
        <w:t>:</w:t>
      </w:r>
    </w:p>
    <w:p w:rsidR="00EC711C" w:rsidRDefault="00EC711C">
      <w:pPr>
        <w:ind w:firstLine="708"/>
        <w:jc w:val="center"/>
        <w:rPr>
          <w:sz w:val="4"/>
          <w:szCs w:val="4"/>
          <w:lang w:val="hr-HR"/>
        </w:rPr>
      </w:pPr>
    </w:p>
    <w:p w:rsidR="00EC711C" w:rsidRDefault="00EC711C">
      <w:pPr>
        <w:ind w:firstLine="708"/>
        <w:jc w:val="center"/>
        <w:rPr>
          <w:sz w:val="4"/>
          <w:szCs w:val="4"/>
          <w:lang w:val="hr-HR"/>
        </w:rPr>
      </w:pPr>
    </w:p>
    <w:p w:rsidR="00EC711C" w:rsidRDefault="0074456C">
      <w:pPr>
        <w:ind w:firstLine="708"/>
        <w:jc w:val="center"/>
        <w:rPr>
          <w:lang w:val="hr-HR"/>
        </w:rPr>
      </w:pPr>
      <w:r>
        <w:rPr>
          <w:lang w:val="hr-HR"/>
        </w:rPr>
        <w:t>38 – 41 putnik</w:t>
      </w:r>
      <w:r>
        <w:rPr>
          <w:lang w:val="hr-HR"/>
        </w:rPr>
        <w:tab/>
      </w:r>
      <w:r>
        <w:rPr>
          <w:lang w:val="hr-HR"/>
        </w:rPr>
        <w:tab/>
        <w:t>32</w:t>
      </w:r>
      <w:r w:rsidR="00C928D2">
        <w:rPr>
          <w:lang w:val="hr-HR"/>
        </w:rPr>
        <w:t>0,00 €</w:t>
      </w:r>
    </w:p>
    <w:p w:rsidR="00EC711C" w:rsidRDefault="0074456C">
      <w:pPr>
        <w:ind w:firstLine="708"/>
        <w:jc w:val="center"/>
        <w:rPr>
          <w:lang w:val="hr-HR"/>
        </w:rPr>
      </w:pPr>
      <w:r>
        <w:rPr>
          <w:lang w:val="hr-HR"/>
        </w:rPr>
        <w:t xml:space="preserve">34 – 37 putnika </w:t>
      </w:r>
      <w:r>
        <w:rPr>
          <w:lang w:val="hr-HR"/>
        </w:rPr>
        <w:tab/>
        <w:t>335</w:t>
      </w:r>
      <w:r w:rsidR="00C928D2">
        <w:rPr>
          <w:lang w:val="hr-HR"/>
        </w:rPr>
        <w:t>,00 €</w:t>
      </w:r>
    </w:p>
    <w:p w:rsidR="00EC711C" w:rsidRDefault="00C928D2">
      <w:pPr>
        <w:ind w:firstLine="708"/>
        <w:jc w:val="center"/>
        <w:rPr>
          <w:lang w:val="hr-HR"/>
        </w:rPr>
      </w:pPr>
      <w:r>
        <w:rPr>
          <w:lang w:val="hr-HR"/>
        </w:rPr>
        <w:t xml:space="preserve">30 – 33 putnik </w:t>
      </w:r>
      <w:r>
        <w:rPr>
          <w:lang w:val="hr-HR"/>
        </w:rPr>
        <w:tab/>
        <w:t>355</w:t>
      </w:r>
      <w:r w:rsidR="0074456C">
        <w:rPr>
          <w:lang w:val="hr-HR"/>
        </w:rPr>
        <w:t xml:space="preserve"> </w:t>
      </w:r>
      <w:bookmarkStart w:id="0" w:name="_GoBack"/>
      <w:bookmarkEnd w:id="0"/>
      <w:r>
        <w:rPr>
          <w:lang w:val="hr-HR"/>
        </w:rPr>
        <w:t>,00 €</w:t>
      </w:r>
    </w:p>
    <w:p w:rsidR="00EC711C" w:rsidRDefault="00EC711C">
      <w:pPr>
        <w:jc w:val="center"/>
        <w:rPr>
          <w:color w:val="000000" w:themeColor="text1"/>
          <w:sz w:val="18"/>
          <w:szCs w:val="18"/>
          <w:lang w:val="hr-HR"/>
        </w:rPr>
      </w:pPr>
    </w:p>
    <w:p w:rsidR="00EC711C" w:rsidRDefault="00C928D2">
      <w:pPr>
        <w:jc w:val="center"/>
        <w:rPr>
          <w:color w:val="002060"/>
          <w:sz w:val="20"/>
          <w:szCs w:val="20"/>
          <w:lang w:val="hr-HR"/>
        </w:rPr>
      </w:pPr>
      <w:r>
        <w:rPr>
          <w:color w:val="002060"/>
          <w:sz w:val="17"/>
          <w:szCs w:val="17"/>
          <w:lang w:val="hr-HR"/>
        </w:rPr>
        <w:t xml:space="preserve">         </w:t>
      </w:r>
      <w:r w:rsidR="00A3064D">
        <w:rPr>
          <w:color w:val="002060"/>
          <w:sz w:val="17"/>
          <w:szCs w:val="17"/>
          <w:lang w:val="hr-HR"/>
        </w:rPr>
        <w:t xml:space="preserve">  </w:t>
      </w:r>
      <w:r>
        <w:rPr>
          <w:color w:val="002060"/>
          <w:sz w:val="17"/>
          <w:szCs w:val="17"/>
          <w:lang w:val="hr-HR"/>
        </w:rPr>
        <w:t xml:space="preserve"> </w:t>
      </w:r>
      <w:r w:rsidR="00A3064D">
        <w:rPr>
          <w:color w:val="002060"/>
          <w:sz w:val="20"/>
          <w:szCs w:val="20"/>
          <w:lang w:val="hr-HR"/>
        </w:rPr>
        <w:t>UPLATA REZERVACIJE</w:t>
      </w:r>
      <w:r>
        <w:rPr>
          <w:color w:val="002060"/>
          <w:sz w:val="20"/>
          <w:szCs w:val="20"/>
          <w:lang w:val="hr-HR"/>
        </w:rPr>
        <w:t>: 30,00 €</w:t>
      </w:r>
    </w:p>
    <w:p w:rsidR="00EC711C" w:rsidRDefault="00C928D2">
      <w:pPr>
        <w:jc w:val="center"/>
        <w:rPr>
          <w:color w:val="002060"/>
          <w:sz w:val="20"/>
          <w:szCs w:val="20"/>
          <w:lang w:val="hr-HR"/>
        </w:rPr>
      </w:pPr>
      <w:r>
        <w:rPr>
          <w:color w:val="002060"/>
          <w:sz w:val="20"/>
          <w:szCs w:val="20"/>
          <w:lang w:val="hr-HR"/>
        </w:rPr>
        <w:t xml:space="preserve">    </w:t>
      </w:r>
      <w:r w:rsidR="00A3064D">
        <w:rPr>
          <w:color w:val="002060"/>
          <w:sz w:val="20"/>
          <w:szCs w:val="20"/>
          <w:lang w:val="hr-HR"/>
        </w:rPr>
        <w:t xml:space="preserve">      NADOPLATA ZA 1/1 SOBU:  57</w:t>
      </w:r>
      <w:r>
        <w:rPr>
          <w:color w:val="002060"/>
          <w:sz w:val="20"/>
          <w:szCs w:val="20"/>
          <w:lang w:val="hr-HR"/>
        </w:rPr>
        <w:t>,00 €</w:t>
      </w:r>
    </w:p>
    <w:p w:rsidR="00EC711C" w:rsidRDefault="00C928D2">
      <w:pPr>
        <w:jc w:val="center"/>
        <w:rPr>
          <w:color w:val="002060"/>
          <w:sz w:val="20"/>
          <w:szCs w:val="20"/>
          <w:lang w:val="hr-HR"/>
        </w:rPr>
      </w:pPr>
      <w:r>
        <w:rPr>
          <w:color w:val="002060"/>
          <w:sz w:val="20"/>
          <w:szCs w:val="20"/>
          <w:lang w:val="hr-HR"/>
        </w:rPr>
        <w:t xml:space="preserve">      </w:t>
      </w:r>
      <w:r w:rsidR="00A3064D">
        <w:rPr>
          <w:color w:val="002060"/>
          <w:sz w:val="20"/>
          <w:szCs w:val="20"/>
          <w:lang w:val="hr-HR"/>
        </w:rPr>
        <w:t xml:space="preserve">    </w:t>
      </w:r>
      <w:r>
        <w:rPr>
          <w:color w:val="002060"/>
          <w:sz w:val="20"/>
          <w:szCs w:val="20"/>
          <w:lang w:val="hr-HR"/>
        </w:rPr>
        <w:t xml:space="preserve"> MOGUĆNOST OBROČNE OTPLATE</w:t>
      </w:r>
    </w:p>
    <w:p w:rsidR="00EC711C" w:rsidRDefault="00EC711C">
      <w:pPr>
        <w:rPr>
          <w:color w:val="548DD4" w:themeColor="text2" w:themeTint="99"/>
          <w:sz w:val="20"/>
          <w:szCs w:val="20"/>
          <w:lang w:val="hr-HR"/>
        </w:rPr>
      </w:pPr>
    </w:p>
    <w:p w:rsidR="00EC711C" w:rsidRDefault="00C928D2">
      <w:pPr>
        <w:ind w:left="-709" w:right="441"/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Program uključuje: </w:t>
      </w:r>
      <w:r>
        <w:rPr>
          <w:sz w:val="22"/>
          <w:szCs w:val="22"/>
          <w:lang w:val="hr-HR"/>
        </w:rPr>
        <w:t>prijevoz autobusom turističke klase na navedenim relacija</w:t>
      </w:r>
      <w:r w:rsidR="00251D50">
        <w:rPr>
          <w:sz w:val="22"/>
          <w:szCs w:val="22"/>
          <w:lang w:val="hr-HR"/>
        </w:rPr>
        <w:t>ma, smještaj u hotelu u Ohridu 3*</w:t>
      </w:r>
      <w:r>
        <w:rPr>
          <w:sz w:val="22"/>
          <w:szCs w:val="22"/>
          <w:lang w:val="hr-HR"/>
        </w:rPr>
        <w:t xml:space="preserve"> na bazi 2 polupansiona + 1 noćenje/doručak, večera uz “živu” muziku u res</w:t>
      </w:r>
      <w:r w:rsidR="0074456C">
        <w:rPr>
          <w:sz w:val="22"/>
          <w:szCs w:val="22"/>
          <w:lang w:val="hr-HR"/>
        </w:rPr>
        <w:t xml:space="preserve">toranu u Ohridu, ulaznice za Sv. Naum, </w:t>
      </w:r>
      <w:r>
        <w:rPr>
          <w:sz w:val="22"/>
          <w:szCs w:val="22"/>
          <w:lang w:val="hr-HR"/>
        </w:rPr>
        <w:t xml:space="preserve"> lokalnog vodiča na hrvatskom jeziku u </w:t>
      </w:r>
      <w:r w:rsidR="00A3064D">
        <w:rPr>
          <w:sz w:val="22"/>
          <w:szCs w:val="22"/>
          <w:lang w:val="hr-HR"/>
        </w:rPr>
        <w:t xml:space="preserve">Sj. </w:t>
      </w:r>
      <w:r>
        <w:rPr>
          <w:sz w:val="22"/>
          <w:szCs w:val="22"/>
          <w:lang w:val="hr-HR"/>
        </w:rPr>
        <w:t>Makedon</w:t>
      </w:r>
      <w:r w:rsidR="00FA20B0">
        <w:rPr>
          <w:sz w:val="22"/>
          <w:szCs w:val="22"/>
          <w:lang w:val="hr-HR"/>
        </w:rPr>
        <w:t>iji, putno zdrav. osiguranje</w:t>
      </w:r>
      <w:r>
        <w:rPr>
          <w:sz w:val="22"/>
          <w:szCs w:val="22"/>
          <w:lang w:val="hr-HR"/>
        </w:rPr>
        <w:t>, osig. od posljedica nesretnog slučaja, jamčevina za turistički paket aranžman, voditelja putovanja, zakonom propisan PDV, te organizaciju putovanja.</w:t>
      </w:r>
    </w:p>
    <w:p w:rsidR="00EC711C" w:rsidRDefault="00EC711C">
      <w:pPr>
        <w:ind w:left="-709" w:right="441"/>
        <w:jc w:val="both"/>
        <w:rPr>
          <w:sz w:val="22"/>
          <w:szCs w:val="22"/>
          <w:lang w:val="hr-HR"/>
        </w:rPr>
      </w:pPr>
    </w:p>
    <w:p w:rsidR="00EC711C" w:rsidRDefault="00C928D2">
      <w:pPr>
        <w:ind w:left="-709" w:right="441"/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Program ne uključuje</w:t>
      </w:r>
      <w:r>
        <w:rPr>
          <w:sz w:val="22"/>
          <w:szCs w:val="22"/>
          <w:lang w:val="hr-HR"/>
        </w:rPr>
        <w:t xml:space="preserve">: odlazak do Bitole i razgled u pratnji </w:t>
      </w:r>
      <w:r w:rsidR="00251D50">
        <w:rPr>
          <w:sz w:val="22"/>
          <w:szCs w:val="22"/>
          <w:lang w:val="hr-HR"/>
        </w:rPr>
        <w:t>lok. vodiča: 20</w:t>
      </w:r>
      <w:r>
        <w:rPr>
          <w:sz w:val="22"/>
          <w:szCs w:val="22"/>
          <w:lang w:val="hr-HR"/>
        </w:rPr>
        <w:t xml:space="preserve">,00 eura (min. 25 putnika) </w:t>
      </w:r>
    </w:p>
    <w:p w:rsidR="00EC711C" w:rsidRDefault="00EC711C">
      <w:pPr>
        <w:ind w:left="-709" w:right="441" w:firstLine="12"/>
        <w:jc w:val="both"/>
        <w:rPr>
          <w:b/>
          <w:sz w:val="22"/>
          <w:szCs w:val="22"/>
          <w:lang w:val="hr-HR"/>
        </w:rPr>
      </w:pPr>
    </w:p>
    <w:p w:rsidR="00EC711C" w:rsidRDefault="00C928D2">
      <w:pPr>
        <w:ind w:left="-709" w:right="441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Preporuka</w:t>
      </w:r>
      <w:r>
        <w:rPr>
          <w:sz w:val="22"/>
          <w:szCs w:val="22"/>
          <w:lang w:val="hr-HR"/>
        </w:rPr>
        <w:t>: uplata police osiguranj</w:t>
      </w:r>
      <w:r w:rsidR="00730D11">
        <w:rPr>
          <w:sz w:val="22"/>
          <w:szCs w:val="22"/>
          <w:lang w:val="hr-HR"/>
        </w:rPr>
        <w:t>a od rizika otkaza putovanja: 11</w:t>
      </w:r>
      <w:r>
        <w:rPr>
          <w:sz w:val="22"/>
          <w:szCs w:val="22"/>
          <w:lang w:val="hr-HR"/>
        </w:rPr>
        <w:t xml:space="preserve">,00 eura </w:t>
      </w:r>
      <w:r w:rsidRPr="00730D11">
        <w:rPr>
          <w:sz w:val="20"/>
          <w:szCs w:val="20"/>
          <w:lang w:val="hr-HR"/>
        </w:rPr>
        <w:t>(isključivo kod prve uplate)</w:t>
      </w:r>
    </w:p>
    <w:p w:rsidR="00EC711C" w:rsidRDefault="00EC711C">
      <w:pPr>
        <w:jc w:val="both"/>
        <w:rPr>
          <w:sz w:val="22"/>
          <w:szCs w:val="22"/>
          <w:lang w:val="hr-HR"/>
        </w:rPr>
      </w:pPr>
    </w:p>
    <w:p w:rsidR="00EC711C" w:rsidRDefault="00EC711C">
      <w:pPr>
        <w:jc w:val="both"/>
        <w:rPr>
          <w:sz w:val="4"/>
          <w:szCs w:val="4"/>
          <w:lang w:val="hr-HR"/>
        </w:rPr>
      </w:pPr>
    </w:p>
    <w:p w:rsidR="00EC711C" w:rsidRDefault="00EC711C">
      <w:pPr>
        <w:jc w:val="both"/>
        <w:rPr>
          <w:sz w:val="4"/>
          <w:szCs w:val="4"/>
          <w:lang w:val="hr-HR"/>
        </w:rPr>
      </w:pPr>
    </w:p>
    <w:p w:rsidR="00EC711C" w:rsidRDefault="00EC711C">
      <w:pPr>
        <w:jc w:val="both"/>
        <w:rPr>
          <w:sz w:val="4"/>
          <w:szCs w:val="4"/>
          <w:lang w:val="hr-HR"/>
        </w:rPr>
      </w:pPr>
    </w:p>
    <w:p w:rsidR="00EC711C" w:rsidRDefault="00EC711C">
      <w:pPr>
        <w:jc w:val="both"/>
        <w:rPr>
          <w:sz w:val="4"/>
          <w:szCs w:val="4"/>
          <w:lang w:val="hr-HR"/>
        </w:rPr>
      </w:pPr>
    </w:p>
    <w:p w:rsidR="00EC711C" w:rsidRDefault="00EC711C">
      <w:pPr>
        <w:jc w:val="both"/>
        <w:rPr>
          <w:sz w:val="4"/>
          <w:szCs w:val="4"/>
          <w:lang w:val="hr-HR"/>
        </w:rPr>
      </w:pPr>
    </w:p>
    <w:p w:rsidR="00EC711C" w:rsidRDefault="00C928D2">
      <w:pPr>
        <w:ind w:left="-851" w:firstLine="12"/>
        <w:jc w:val="center"/>
        <w:rPr>
          <w:b/>
          <w:color w:val="993366"/>
          <w:sz w:val="22"/>
          <w:szCs w:val="22"/>
          <w:lang w:val="hr-HR"/>
        </w:rPr>
      </w:pPr>
      <w:r>
        <w:rPr>
          <w:b/>
          <w:color w:val="993366"/>
          <w:sz w:val="22"/>
          <w:szCs w:val="22"/>
          <w:lang w:val="hr-HR"/>
        </w:rPr>
        <w:t xml:space="preserve">ZA PRIJELAZ SVIH GRANICA DOVOLJNA JE </w:t>
      </w:r>
      <w:r w:rsidR="00FA20B0">
        <w:rPr>
          <w:b/>
          <w:color w:val="993366"/>
          <w:sz w:val="22"/>
          <w:szCs w:val="22"/>
          <w:lang w:val="hr-HR"/>
        </w:rPr>
        <w:t xml:space="preserve">VAŽEĆA </w:t>
      </w:r>
      <w:r>
        <w:rPr>
          <w:b/>
          <w:color w:val="993366"/>
          <w:sz w:val="22"/>
          <w:szCs w:val="22"/>
          <w:lang w:val="hr-HR"/>
        </w:rPr>
        <w:t>OSOBNA ISKAZNICA</w:t>
      </w:r>
    </w:p>
    <w:p w:rsidR="00251D50" w:rsidRDefault="00251D50">
      <w:pPr>
        <w:rPr>
          <w:b/>
          <w:color w:val="993366"/>
          <w:sz w:val="22"/>
          <w:szCs w:val="22"/>
          <w:lang w:val="hr-HR"/>
        </w:rPr>
      </w:pPr>
    </w:p>
    <w:p w:rsidR="00EC711C" w:rsidRPr="00251D50" w:rsidRDefault="00C928D2">
      <w:pPr>
        <w:rPr>
          <w:b/>
          <w:color w:val="FF0000"/>
          <w:sz w:val="22"/>
          <w:szCs w:val="22"/>
          <w:lang w:val="hr-HR"/>
        </w:rPr>
      </w:pPr>
      <w:r w:rsidRPr="00251D50">
        <w:rPr>
          <w:b/>
          <w:color w:val="FF0000"/>
          <w:sz w:val="22"/>
          <w:szCs w:val="22"/>
          <w:lang w:val="hr-HR"/>
        </w:rPr>
        <w:t xml:space="preserve">PUTOKAZI SPLIT, Mažuranićevo šetalište 14, tel: 021 455-038, </w:t>
      </w:r>
      <w:r w:rsidR="00251D50" w:rsidRPr="00251D50">
        <w:rPr>
          <w:b/>
          <w:color w:val="FF0000"/>
          <w:sz w:val="22"/>
          <w:szCs w:val="22"/>
          <w:lang w:val="hr-HR"/>
        </w:rPr>
        <w:t>mob: 098/448-179</w:t>
      </w:r>
      <w:r w:rsidRPr="00251D50">
        <w:rPr>
          <w:b/>
          <w:color w:val="FF0000"/>
          <w:sz w:val="22"/>
          <w:szCs w:val="22"/>
          <w:lang w:val="hr-HR"/>
        </w:rPr>
        <w:t xml:space="preserve"> </w:t>
      </w:r>
      <w:r w:rsidR="00730D11">
        <w:rPr>
          <w:b/>
          <w:color w:val="FF0000"/>
          <w:sz w:val="22"/>
          <w:szCs w:val="22"/>
          <w:lang w:val="hr-HR"/>
        </w:rPr>
        <w:t xml:space="preserve"> </w:t>
      </w:r>
      <w:r w:rsidR="00251D50">
        <w:rPr>
          <w:b/>
          <w:color w:val="FF0000"/>
          <w:sz w:val="22"/>
          <w:szCs w:val="22"/>
          <w:lang w:val="hr-HR"/>
        </w:rPr>
        <w:t xml:space="preserve"> </w:t>
      </w:r>
      <w:r w:rsidRPr="00251D50">
        <w:rPr>
          <w:b/>
          <w:color w:val="FF0000"/>
          <w:sz w:val="22"/>
          <w:szCs w:val="22"/>
          <w:lang w:val="hr-HR"/>
        </w:rPr>
        <w:t xml:space="preserve">R.V. 9,00 – 13,00 sati </w:t>
      </w:r>
    </w:p>
    <w:p w:rsidR="00EC711C" w:rsidRPr="00251D50" w:rsidRDefault="00C928D2">
      <w:pPr>
        <w:rPr>
          <w:b/>
          <w:color w:val="FF0000"/>
          <w:sz w:val="22"/>
          <w:szCs w:val="22"/>
          <w:lang w:val="hr-HR"/>
        </w:rPr>
      </w:pPr>
      <w:r w:rsidRPr="00251D50">
        <w:rPr>
          <w:b/>
          <w:color w:val="FF0000"/>
          <w:sz w:val="22"/>
          <w:szCs w:val="22"/>
          <w:lang w:val="hr-HR"/>
        </w:rPr>
        <w:t xml:space="preserve">          </w:t>
      </w:r>
      <w:r w:rsidR="00251D50">
        <w:rPr>
          <w:b/>
          <w:color w:val="FF0000"/>
          <w:sz w:val="22"/>
          <w:szCs w:val="22"/>
          <w:lang w:val="hr-HR"/>
        </w:rPr>
        <w:t xml:space="preserve">        </w:t>
      </w:r>
      <w:r w:rsidRPr="00251D50">
        <w:rPr>
          <w:b/>
          <w:color w:val="FF0000"/>
          <w:sz w:val="22"/>
          <w:szCs w:val="22"/>
          <w:lang w:val="hr-HR"/>
        </w:rPr>
        <w:t xml:space="preserve">mob: 098/448-178, </w:t>
      </w:r>
      <w:hyperlink r:id="rId8" w:history="1">
        <w:r w:rsidR="00730D11" w:rsidRPr="0000474F">
          <w:rPr>
            <w:rStyle w:val="Hyperlink"/>
            <w:b/>
            <w:sz w:val="22"/>
            <w:szCs w:val="22"/>
            <w:lang w:val="hr-HR"/>
          </w:rPr>
          <w:t>www.putokazi-split.com</w:t>
        </w:r>
      </w:hyperlink>
      <w:r w:rsidRPr="00251D50">
        <w:rPr>
          <w:b/>
          <w:color w:val="FFFFFF"/>
          <w:sz w:val="22"/>
          <w:szCs w:val="22"/>
          <w:lang w:val="hr-HR"/>
        </w:rPr>
        <w:t>;</w:t>
      </w:r>
      <w:r w:rsidR="00730D11">
        <w:rPr>
          <w:b/>
          <w:color w:val="FFFFFF"/>
          <w:sz w:val="22"/>
          <w:szCs w:val="22"/>
          <w:lang w:val="hr-HR"/>
        </w:rPr>
        <w:t xml:space="preserve"> </w:t>
      </w:r>
      <w:r w:rsidRPr="00251D50">
        <w:rPr>
          <w:b/>
          <w:color w:val="FF0000"/>
          <w:sz w:val="22"/>
          <w:szCs w:val="22"/>
          <w:lang w:val="hr-HR"/>
        </w:rPr>
        <w:t xml:space="preserve"> e-mail: putokazi@yahoo.co.uk</w:t>
      </w:r>
    </w:p>
    <w:p w:rsidR="00EC711C" w:rsidRDefault="00C928D2">
      <w:pPr>
        <w:ind w:left="2880" w:firstLine="720"/>
        <w:rPr>
          <w:color w:val="FF0000"/>
          <w:sz w:val="12"/>
          <w:szCs w:val="12"/>
          <w:lang w:val="hr-HR"/>
        </w:rPr>
      </w:pPr>
      <w:r>
        <w:rPr>
          <w:color w:val="FF0000"/>
          <w:sz w:val="12"/>
          <w:szCs w:val="12"/>
          <w:lang w:val="hr-HR"/>
        </w:rPr>
        <w:t xml:space="preserve">      ID COD: HR-AB-21060271971</w:t>
      </w:r>
    </w:p>
    <w:sectPr w:rsidR="00EC711C" w:rsidSect="00A3064D">
      <w:pgSz w:w="12240" w:h="15840"/>
      <w:pgMar w:top="450" w:right="540" w:bottom="1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76"/>
    <w:rsid w:val="0002113E"/>
    <w:rsid w:val="0009656D"/>
    <w:rsid w:val="0009723B"/>
    <w:rsid w:val="000A766D"/>
    <w:rsid w:val="000D376C"/>
    <w:rsid w:val="000F2A2C"/>
    <w:rsid w:val="00104E71"/>
    <w:rsid w:val="00120BAD"/>
    <w:rsid w:val="00150058"/>
    <w:rsid w:val="001562D7"/>
    <w:rsid w:val="00165E51"/>
    <w:rsid w:val="001663B6"/>
    <w:rsid w:val="0020640C"/>
    <w:rsid w:val="00241BA0"/>
    <w:rsid w:val="00251D50"/>
    <w:rsid w:val="00287E6E"/>
    <w:rsid w:val="002A22B2"/>
    <w:rsid w:val="002C5FA9"/>
    <w:rsid w:val="0030365B"/>
    <w:rsid w:val="00337878"/>
    <w:rsid w:val="003430A2"/>
    <w:rsid w:val="00370F2A"/>
    <w:rsid w:val="00390961"/>
    <w:rsid w:val="003E17A7"/>
    <w:rsid w:val="003E3B7B"/>
    <w:rsid w:val="004423A0"/>
    <w:rsid w:val="0045271E"/>
    <w:rsid w:val="0048105D"/>
    <w:rsid w:val="004A1807"/>
    <w:rsid w:val="004B3B16"/>
    <w:rsid w:val="004C3C56"/>
    <w:rsid w:val="004C3E8C"/>
    <w:rsid w:val="004C4245"/>
    <w:rsid w:val="004C5141"/>
    <w:rsid w:val="004C6CAD"/>
    <w:rsid w:val="004D5FB9"/>
    <w:rsid w:val="00501F3B"/>
    <w:rsid w:val="0050562E"/>
    <w:rsid w:val="00576B8F"/>
    <w:rsid w:val="00583793"/>
    <w:rsid w:val="00590117"/>
    <w:rsid w:val="00594F05"/>
    <w:rsid w:val="00594FB6"/>
    <w:rsid w:val="005C7383"/>
    <w:rsid w:val="00633F27"/>
    <w:rsid w:val="0063403E"/>
    <w:rsid w:val="00636989"/>
    <w:rsid w:val="006426E1"/>
    <w:rsid w:val="006846E3"/>
    <w:rsid w:val="006B1035"/>
    <w:rsid w:val="006B3BCF"/>
    <w:rsid w:val="006B6570"/>
    <w:rsid w:val="006C4128"/>
    <w:rsid w:val="006D0FEB"/>
    <w:rsid w:val="00703EF7"/>
    <w:rsid w:val="00730D11"/>
    <w:rsid w:val="007332FE"/>
    <w:rsid w:val="0074456C"/>
    <w:rsid w:val="00771D9E"/>
    <w:rsid w:val="00774676"/>
    <w:rsid w:val="00776D95"/>
    <w:rsid w:val="0078085C"/>
    <w:rsid w:val="007A1E01"/>
    <w:rsid w:val="007C207A"/>
    <w:rsid w:val="007C3842"/>
    <w:rsid w:val="007D0A35"/>
    <w:rsid w:val="00803EBB"/>
    <w:rsid w:val="008168B0"/>
    <w:rsid w:val="0081792B"/>
    <w:rsid w:val="00834F29"/>
    <w:rsid w:val="00835673"/>
    <w:rsid w:val="008406D7"/>
    <w:rsid w:val="0088649F"/>
    <w:rsid w:val="008C51F6"/>
    <w:rsid w:val="008C5E27"/>
    <w:rsid w:val="008D631E"/>
    <w:rsid w:val="008E2782"/>
    <w:rsid w:val="00913098"/>
    <w:rsid w:val="00917CD8"/>
    <w:rsid w:val="00926719"/>
    <w:rsid w:val="0096234C"/>
    <w:rsid w:val="0097163B"/>
    <w:rsid w:val="009C1D07"/>
    <w:rsid w:val="009C4171"/>
    <w:rsid w:val="009F1B71"/>
    <w:rsid w:val="009F719E"/>
    <w:rsid w:val="00A229E8"/>
    <w:rsid w:val="00A3064D"/>
    <w:rsid w:val="00A46D6B"/>
    <w:rsid w:val="00A83EBD"/>
    <w:rsid w:val="00AB6646"/>
    <w:rsid w:val="00AF5F6E"/>
    <w:rsid w:val="00B31F97"/>
    <w:rsid w:val="00B61B84"/>
    <w:rsid w:val="00B73BC7"/>
    <w:rsid w:val="00B84A6A"/>
    <w:rsid w:val="00BB64B3"/>
    <w:rsid w:val="00BD05B3"/>
    <w:rsid w:val="00BF09C8"/>
    <w:rsid w:val="00BF3743"/>
    <w:rsid w:val="00BF4523"/>
    <w:rsid w:val="00C008F1"/>
    <w:rsid w:val="00C12F74"/>
    <w:rsid w:val="00C247BE"/>
    <w:rsid w:val="00C45D53"/>
    <w:rsid w:val="00C46FA3"/>
    <w:rsid w:val="00C56397"/>
    <w:rsid w:val="00C65401"/>
    <w:rsid w:val="00C81BA1"/>
    <w:rsid w:val="00C928D2"/>
    <w:rsid w:val="00CA09E1"/>
    <w:rsid w:val="00CC2F77"/>
    <w:rsid w:val="00CC4509"/>
    <w:rsid w:val="00CD0CFF"/>
    <w:rsid w:val="00CE1552"/>
    <w:rsid w:val="00CE390D"/>
    <w:rsid w:val="00CF5E63"/>
    <w:rsid w:val="00D01F84"/>
    <w:rsid w:val="00D12C6E"/>
    <w:rsid w:val="00D4148B"/>
    <w:rsid w:val="00D42CCC"/>
    <w:rsid w:val="00D4798C"/>
    <w:rsid w:val="00D56B1C"/>
    <w:rsid w:val="00DB031D"/>
    <w:rsid w:val="00DC2EF3"/>
    <w:rsid w:val="00DD2CBA"/>
    <w:rsid w:val="00DE4C40"/>
    <w:rsid w:val="00E06AD6"/>
    <w:rsid w:val="00E432C5"/>
    <w:rsid w:val="00E63E16"/>
    <w:rsid w:val="00E90F4A"/>
    <w:rsid w:val="00E92CF2"/>
    <w:rsid w:val="00E97C67"/>
    <w:rsid w:val="00EA3E48"/>
    <w:rsid w:val="00EA57E3"/>
    <w:rsid w:val="00EB3945"/>
    <w:rsid w:val="00EC711C"/>
    <w:rsid w:val="00ED0C50"/>
    <w:rsid w:val="00EE3FEB"/>
    <w:rsid w:val="00F0182C"/>
    <w:rsid w:val="00F03ABB"/>
    <w:rsid w:val="00F067D4"/>
    <w:rsid w:val="00F11FC6"/>
    <w:rsid w:val="00F43F2B"/>
    <w:rsid w:val="00F47EFD"/>
    <w:rsid w:val="00F91076"/>
    <w:rsid w:val="00FA20B0"/>
    <w:rsid w:val="00FF51F1"/>
    <w:rsid w:val="46E4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433277"/>
  <w15:docId w15:val="{3007F341-1CE9-483D-8113-85BDAA9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30D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tokazi-spli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D36F5-B712-4EF6-A975-CB2DB00B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Vele</dc:creator>
  <cp:lastModifiedBy>Željko</cp:lastModifiedBy>
  <cp:revision>9</cp:revision>
  <cp:lastPrinted>2026-06-10T10:40:00Z</cp:lastPrinted>
  <dcterms:created xsi:type="dcterms:W3CDTF">2025-05-22T10:14:00Z</dcterms:created>
  <dcterms:modified xsi:type="dcterms:W3CDTF">2026-06-10T10:41:00Z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C9D321B8FFE6486FAC3ABEBC62276741_12</vt:lpwstr>
  </property>
</Properties>
</file>